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619C" w14:textId="77777777" w:rsidR="00EA05C9" w:rsidRDefault="00844B84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Anexo I: Perfil de la organización y propuesta de programa (Para ser diligenciado por la organización que presenta la propuesta)</w:t>
      </w:r>
    </w:p>
    <w:p w14:paraId="618A763C" w14:textId="77777777" w:rsidR="00EA05C9" w:rsidRDefault="00EA05C9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fffffffffd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EA05C9" w14:paraId="01A74861" w14:textId="77777777">
        <w:tc>
          <w:tcPr>
            <w:tcW w:w="9498" w:type="dxa"/>
          </w:tcPr>
          <w:p w14:paraId="17E6D077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El propósito de esta propuesta es proporcionar la siguiente información: a) un panorama general de la organización, b) un esbozo de las actividades que la organización propone para asociarse con UNFPA y c) proporcionar a UNFPA evidencias suficientes que de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muestren que cumple los criterios esbozados en la sección 3.2 del IFP. [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Si la invitación a presentar propuestas permite múltiples aplicaciones, se podrá añadir el siguiente texto: Se deberá diligenciar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 formulario distinto para cada propuesta de programa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presentada].</w:t>
            </w:r>
          </w:p>
          <w:p w14:paraId="0CD81197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2795B6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información proporcionada en este formulario se utilizará para fundamentar la revisión y la evaluación de las aplicaciones de las organizaciones no gubernamentales, tal como se indica en la convocatoria de propuestas.</w:t>
            </w:r>
          </w:p>
        </w:tc>
      </w:tr>
    </w:tbl>
    <w:p w14:paraId="09905BE0" w14:textId="77777777" w:rsidR="00EA05C9" w:rsidRDefault="00EA05C9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fffffe"/>
        <w:tblW w:w="971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2577"/>
        <w:gridCol w:w="5705"/>
      </w:tblGrid>
      <w:tr w:rsidR="00EA05C9" w14:paraId="55A2F7F6" w14:textId="77777777">
        <w:tc>
          <w:tcPr>
            <w:tcW w:w="9710" w:type="dxa"/>
            <w:gridSpan w:val="3"/>
            <w:shd w:val="clear" w:color="auto" w:fill="002060"/>
          </w:tcPr>
          <w:p w14:paraId="0221616B" w14:textId="77777777" w:rsidR="00EA05C9" w:rsidRDefault="00844B84">
            <w:pP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Sección A. Identif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icación de las Organizaciones</w:t>
            </w:r>
          </w:p>
        </w:tc>
      </w:tr>
      <w:tr w:rsidR="00EA05C9" w14:paraId="5902E685" w14:textId="77777777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80F6F66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A.1 Información sobre la organización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333178BE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Nombre de la organización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0BF1DEF4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5C7F217A" w14:textId="77777777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5258C7" w14:textId="77777777" w:rsidR="00EA05C9" w:rsidRDefault="00EA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7524A9AC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Dirección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1A8E3475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536C3AFF" w14:textId="77777777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4342F46" w14:textId="77777777" w:rsidR="00EA05C9" w:rsidRDefault="00EA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31063DC3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Página web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577C378F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47817D1B" w14:textId="77777777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A201E80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A.2 Información de contacto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3D3F1AD9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Nombre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38F5C489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4E5E1D78" w14:textId="77777777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DA95DA2" w14:textId="77777777" w:rsidR="00EA05C9" w:rsidRDefault="00EA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7579EE1C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Título/Función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1B09557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0BF8CB04" w14:textId="77777777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B9D6FE5" w14:textId="77777777" w:rsidR="00EA05C9" w:rsidRDefault="00EA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31DA5BDD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Teléfono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2103058E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2DC190BF" w14:textId="77777777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6291154B" w14:textId="77777777" w:rsidR="00EA05C9" w:rsidRDefault="00EA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72EACAF7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Correo electrónico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34795513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7B7097EC" w14:textId="77777777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14:paraId="75DAB6DE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62A6476D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¿Está registrado en el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Portal de Socios de las Naciones Unidas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200F0647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50A7C3CD" w14:textId="77777777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14:paraId="2981398A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A.3 Declaración de conflicto de intereses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5D891FE6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su entender, ¿tiene algún funcionario de su organización relaciones personales o financieras con algún miembro del personal del UNFPA, o algún otro conflicto de intereses con este programa o el UNFPA? En caso afirmativo, sírvase explicar. 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7099A04E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60FA60D5" w14:textId="77777777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14:paraId="4F0F65DD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A.4. Declara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ción de fraude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1CC3B9B0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¿Tiene su organización políticas y prácticas de prevención del fraude?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1BB745B8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061C60A" w14:textId="77777777" w:rsidR="00EA05C9" w:rsidRDefault="00EA05C9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</w:p>
    <w:tbl>
      <w:tblPr>
        <w:tblStyle w:val="affffffffff"/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EA05C9" w14:paraId="42BAC9F4" w14:textId="77777777">
        <w:tc>
          <w:tcPr>
            <w:tcW w:w="9675" w:type="dxa"/>
            <w:shd w:val="clear" w:color="auto" w:fill="002060"/>
          </w:tcPr>
          <w:p w14:paraId="41F72E5F" w14:textId="77777777" w:rsidR="00EA05C9" w:rsidRDefault="00844B84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shd w:val="clear" w:color="auto" w:fill="00206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  <w:shd w:val="clear" w:color="auto" w:fill="002060"/>
              </w:rPr>
              <w:lastRenderedPageBreak/>
              <w:t>Sección B. Resumen de la organización</w:t>
            </w:r>
          </w:p>
        </w:tc>
      </w:tr>
    </w:tbl>
    <w:p w14:paraId="12E27CE5" w14:textId="77777777" w:rsidR="00EA05C9" w:rsidRDefault="00EA05C9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ffffff0"/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206"/>
        <w:gridCol w:w="5714"/>
      </w:tblGrid>
      <w:tr w:rsidR="00EA05C9" w14:paraId="7D62662A" w14:textId="77777777">
        <w:trPr>
          <w:trHeight w:val="80"/>
        </w:trPr>
        <w:tc>
          <w:tcPr>
            <w:tcW w:w="1755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15DE1C36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B.1 Presupuesto anual</w:t>
            </w: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14:paraId="04ECEDE1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Tamaño del presupuesto anual (año anterior, USD)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106E954D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7A80C07A" w14:textId="77777777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2F64621" w14:textId="77777777" w:rsidR="00EA05C9" w:rsidRDefault="00EA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14:paraId="7CED36FA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Fuente de financiación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3363109A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Esquema de la base de financiación, incluidos los donantes locales, internacionales y del sector privado </w:t>
            </w:r>
          </w:p>
        </w:tc>
      </w:tr>
      <w:tr w:rsidR="00EA05C9" w14:paraId="30963BDD" w14:textId="77777777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38651509" w14:textId="77777777" w:rsidR="00EA05C9" w:rsidRDefault="00EA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14:paraId="18E4D8E8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Principales socios y donantes de financiación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1E61FF92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4E3E88DD" w14:textId="77777777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0E834D21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B.2 Capacidad del personal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14:paraId="5E32952C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Lista del número y las funciones clave del personal de la organización bá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sica</w:t>
            </w:r>
          </w:p>
          <w:p w14:paraId="55919CF0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01572C8" w14:textId="77777777" w:rsidR="00EA05C9" w:rsidRDefault="00EA05C9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ffffff1"/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7920"/>
      </w:tblGrid>
      <w:tr w:rsidR="00EA05C9" w14:paraId="094B1EB8" w14:textId="77777777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61E13D18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B.3 Mandato y antecedentes de los proponentes</w:t>
            </w: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18F1A4C7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Describa el mandato y el campo de trabajo de la organización y cómo se alinea con el mandato del UNFPA.</w:t>
            </w:r>
          </w:p>
        </w:tc>
      </w:tr>
      <w:tr w:rsidR="00EA05C9" w14:paraId="03D251D6" w14:textId="77777777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21E623B4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B.4 Conocimientos técnicos y especialistas disponibles</w:t>
            </w: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14F48656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Describa la capacidad técnica distintiva de la organización para lograr resultados en el área programática propuesta </w:t>
            </w:r>
          </w:p>
        </w:tc>
      </w:tr>
      <w:tr w:rsidR="00EA05C9" w14:paraId="3C746FFA" w14:textId="77777777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369A21E2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B.5 Experiencia en el área de trabajo propuesta</w:t>
            </w:r>
          </w:p>
          <w:p w14:paraId="5212BC35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33CB26AE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Esquema del tipo/alcance y resultados clave alcanzados en el área programática propuesta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en los últimos años, incluyendo cualquier reconocimiento recibido a nivel local/global por el trabajo en el área propuesta. Incluya un resumen de la experiencia en [país] y la experiencia previa con cualquier organización de las Naciones Unidas</w:t>
            </w:r>
          </w:p>
          <w:p w14:paraId="1397AA7E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5DBFE9B7" w14:textId="77777777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59F8993E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B.6 Cono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cimiento del contexto local/ Accesibilidad a la población destinataria</w:t>
            </w: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311BCE0B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Esquema de la presencia y las relaciones con la comunidad en el lugar o los lugares en los que se realizarán las actividades: incluya el acceso a las poblaciones vulnerables y a las zon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as de difícil acceso, si las hubiere)</w:t>
            </w:r>
          </w:p>
          <w:p w14:paraId="12BC52C4" w14:textId="77777777" w:rsidR="00EA05C9" w:rsidRDefault="00EA05C9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A05C9" w14:paraId="19D3DCF6" w14:textId="77777777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2675FA62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B.7 Credibilidad</w:t>
            </w: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17134078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¿En qué medida el proponente es reconocida como creíble por el gobierno, y/o por otras partes interesadas/socios clave?</w:t>
            </w:r>
          </w:p>
          <w:p w14:paraId="589CFE47" w14:textId="77777777" w:rsidR="00EA05C9" w:rsidRDefault="00EA05C9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  <w:tr w:rsidR="00EA05C9" w14:paraId="1F8C6E8D" w14:textId="77777777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6FD083CF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B.8 Monitoreo</w:t>
            </w: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2D5D901D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Describa los sistemas establecidos (políticas, procedimientos,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directrices y otros instrumentos) que reúnen, analizan y utilizan sistemáticamente los datos de monitoreo de los programas</w:t>
            </w:r>
          </w:p>
          <w:p w14:paraId="796E825F" w14:textId="77777777" w:rsidR="00EA05C9" w:rsidRDefault="00EA05C9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6979CA65" w14:textId="77777777" w:rsidR="00EA05C9" w:rsidRDefault="00EA05C9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ffffff2"/>
        <w:tblW w:w="938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7740"/>
      </w:tblGrid>
      <w:tr w:rsidR="00EA05C9" w14:paraId="128E32DB" w14:textId="77777777">
        <w:tc>
          <w:tcPr>
            <w:tcW w:w="9380" w:type="dxa"/>
            <w:gridSpan w:val="2"/>
            <w:shd w:val="clear" w:color="auto" w:fill="002060"/>
          </w:tcPr>
          <w:p w14:paraId="00568738" w14:textId="77777777" w:rsidR="00EA05C9" w:rsidRDefault="00844B84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lastRenderedPageBreak/>
              <w:t>Sección C. Resumen de la propuesta</w:t>
            </w:r>
          </w:p>
        </w:tc>
      </w:tr>
      <w:tr w:rsidR="00EA05C9" w14:paraId="0D303451" w14:textId="77777777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7441C849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C.1 Título del programa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1AAD80BB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42B33754" w14:textId="77777777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0D53CB9D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C.2 Resultados a los que contribuye el programa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62B704C0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Véase la sección 2.2 de la Invitación a presentar propuestas</w:t>
            </w:r>
          </w:p>
          <w:p w14:paraId="223E14DD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65F25B52" w14:textId="77777777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705E7192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C.3 Duración propuesta del programa 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7237E8FE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De MM/YYYY a MM/YYYY</w:t>
            </w:r>
          </w:p>
        </w:tc>
      </w:tr>
      <w:tr w:rsidR="00EA05C9" w14:paraId="39309794" w14:textId="77777777">
        <w:trPr>
          <w:trHeight w:val="276"/>
        </w:trPr>
        <w:tc>
          <w:tcPr>
            <w:tcW w:w="1640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1DA64D28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C.4 Presupuesto propuesto del programa</w:t>
            </w:r>
          </w:p>
        </w:tc>
        <w:tc>
          <w:tcPr>
            <w:tcW w:w="7740" w:type="dxa"/>
            <w:vMerge w:val="restart"/>
            <w:tcBorders>
              <w:left w:val="single" w:sz="6" w:space="0" w:color="BDD7EE"/>
            </w:tcBorders>
          </w:tcPr>
          <w:p w14:paraId="0FEAAE62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453D94EF" w14:textId="77777777">
        <w:trPr>
          <w:trHeight w:val="317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833E887" w14:textId="77777777" w:rsidR="00EA05C9" w:rsidRDefault="00EA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14:paraId="1A6C3BC4" w14:textId="77777777" w:rsidR="00EA05C9" w:rsidRDefault="00EA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17B7381D" w14:textId="77777777">
        <w:trPr>
          <w:trHeight w:val="317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668780A5" w14:textId="77777777" w:rsidR="00EA05C9" w:rsidRDefault="00EA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14:paraId="775F2263" w14:textId="77777777" w:rsidR="00EA05C9" w:rsidRDefault="00EA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AF065A8" w14:textId="77777777" w:rsidR="00EA05C9" w:rsidRDefault="00EA05C9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ffffff3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EA05C9" w14:paraId="6DB363D2" w14:textId="77777777">
        <w:tc>
          <w:tcPr>
            <w:tcW w:w="9330" w:type="dxa"/>
            <w:gridSpan w:val="2"/>
            <w:shd w:val="clear" w:color="auto" w:fill="002060"/>
          </w:tcPr>
          <w:p w14:paraId="2378D5EB" w14:textId="77777777" w:rsidR="00EA05C9" w:rsidRDefault="00844B84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Sección D. Intervenciones y actividades propuestas para lograr los resultados previstos</w:t>
            </w:r>
          </w:p>
        </w:tc>
      </w:tr>
      <w:tr w:rsidR="00EA05C9" w14:paraId="05876DE5" w14:textId="7777777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16096C1F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D.1 Resumen del programa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0285AC6B" w14:textId="77777777" w:rsidR="00EA05C9" w:rsidRDefault="00844B8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En esta sección se debe presentar un breve resumen del programa. </w:t>
            </w:r>
          </w:p>
          <w:p w14:paraId="5D343F77" w14:textId="77777777" w:rsidR="00EA05C9" w:rsidRDefault="00EA05C9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387393B9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Debe incluir una declaración del problema, el contexto y la justificación del Programa: </w:t>
            </w:r>
          </w:p>
          <w:p w14:paraId="44F6E25E" w14:textId="77777777" w:rsidR="00EA05C9" w:rsidRDefault="00844B84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Resumen del problema existente;</w:t>
            </w:r>
          </w:p>
          <w:p w14:paraId="4E5718E6" w14:textId="77777777" w:rsidR="00EA05C9" w:rsidRDefault="00844B84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Cómo se vincula el problema con las prioridades y políticas mundiales/regionales/nacionales; y</w:t>
            </w:r>
          </w:p>
          <w:p w14:paraId="7E6306D8" w14:textId="77777777" w:rsidR="00EA05C9" w:rsidRDefault="00844B84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La pertinencia del programa para abordar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los problemas identificados</w:t>
            </w:r>
          </w:p>
          <w:p w14:paraId="380A7DC3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0402F0B2" w14:textId="7777777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378FABAE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D.2 Antecedentes de organización y capacidad de implementación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1DBA029D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En esta sección se debe explicar brevemente por qué la organización proponente tiene la experiencia, capacidad y compromiso necesarios para implementar con éxito el plan de trabajo.</w:t>
            </w:r>
          </w:p>
        </w:tc>
      </w:tr>
      <w:tr w:rsidR="00EA05C9" w14:paraId="5EF97A91" w14:textId="77777777">
        <w:tc>
          <w:tcPr>
            <w:tcW w:w="1695" w:type="dxa"/>
            <w:shd w:val="clear" w:color="auto" w:fill="D9D9D9"/>
          </w:tcPr>
          <w:p w14:paraId="7FD87DDB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D.3 Resultados previstos</w:t>
            </w:r>
          </w:p>
        </w:tc>
        <w:tc>
          <w:tcPr>
            <w:tcW w:w="7635" w:type="dxa"/>
          </w:tcPr>
          <w:p w14:paraId="2F61264F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"Qué" logrará este programa - objetivos del prog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rama y resultados esperados</w:t>
            </w:r>
          </w:p>
          <w:p w14:paraId="3D075FF8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6D44E4CF" w14:textId="77777777">
        <w:tc>
          <w:tcPr>
            <w:tcW w:w="1695" w:type="dxa"/>
            <w:shd w:val="clear" w:color="auto" w:fill="D9D9D9"/>
          </w:tcPr>
          <w:p w14:paraId="23E005D6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D.4 Descripción de las actividades y el presupuesto</w:t>
            </w:r>
          </w:p>
        </w:tc>
        <w:tc>
          <w:tcPr>
            <w:tcW w:w="7635" w:type="dxa"/>
          </w:tcPr>
          <w:p w14:paraId="644CB191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Esta sección incluye una descripción detallada de las actividades presupuestadas que se llevarán a cabo para producir los resultados previstos. Se deben indicar los vínculos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claros entre las actividades y los resultados. El solicitante debe incluir una hoja de cálculo de Excel aparte con todos los detalles de las actividades y el presupuesto correspondiente.</w:t>
            </w:r>
          </w:p>
        </w:tc>
      </w:tr>
      <w:tr w:rsidR="00EA05C9" w14:paraId="69A44BD7" w14:textId="7777777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070AD0F0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D.5 Género, equidad 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sostenibilidad (opcional)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44FE44DA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Explique brevemente las medidas prácticas adoptadas en el programa para abordar las consideraciones de género, equidad y sostenibilidad</w:t>
            </w:r>
          </w:p>
        </w:tc>
      </w:tr>
      <w:tr w:rsidR="00EA05C9" w14:paraId="5D2F03AB" w14:textId="7777777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5EFE5F7B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D.6 Impacto ambiental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5FA1CC7F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Describa el probable impacto ambiental del progra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ma, si lo hay.</w:t>
            </w:r>
          </w:p>
        </w:tc>
      </w:tr>
      <w:tr w:rsidR="00EA05C9" w14:paraId="663950F7" w14:textId="7777777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6FACA7A9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D.7 Otros socios que participan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4DA8F7DA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En esta sección se describen otros socios que desempeñan un papel en la implementación del programa, incluidos posibles subcontratistas y otras organizaciones que prestan apoyo técnico y financiero al program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a.</w:t>
            </w:r>
          </w:p>
        </w:tc>
      </w:tr>
      <w:tr w:rsidR="00EA05C9" w14:paraId="2C1C519A" w14:textId="7777777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3FE40DB7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D.8 Contribución de los proponentes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2AEEF43B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En esta sección se esboza brevemente la contribución específica de los socios del programa (monetaria o en especie)</w:t>
            </w:r>
          </w:p>
        </w:tc>
      </w:tr>
      <w:tr w:rsidR="00EA05C9" w14:paraId="44703C08" w14:textId="7777777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55735670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D.9 Documentación adicional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44C7EA31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Puede mencionarse aquí la documentación adicional como referencia</w:t>
            </w:r>
          </w:p>
        </w:tc>
      </w:tr>
    </w:tbl>
    <w:p w14:paraId="20BBDDC5" w14:textId="77777777" w:rsidR="00EA05C9" w:rsidRDefault="00EA05C9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ffffff4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EA05C9" w14:paraId="06457484" w14:textId="77777777">
        <w:tc>
          <w:tcPr>
            <w:tcW w:w="9330" w:type="dxa"/>
            <w:gridSpan w:val="2"/>
            <w:shd w:val="clear" w:color="auto" w:fill="002060"/>
          </w:tcPr>
          <w:p w14:paraId="62378064" w14:textId="77777777" w:rsidR="00EA05C9" w:rsidRDefault="0084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 xml:space="preserve">Sección E. Riesgos y monitoreo del programa </w:t>
            </w:r>
          </w:p>
        </w:tc>
      </w:tr>
      <w:tr w:rsidR="00EA05C9" w14:paraId="5EC66100" w14:textId="7777777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3193ACEB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E.1 Riesgos</w:t>
            </w:r>
          </w:p>
          <w:p w14:paraId="095D795C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205648F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3EFAD40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1CD627ED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Identificar los principales factores de riesgo que podrían dar lugar a que las actividades propuestas no se llevaran a cabo con éxito y los supuestos clave en los que se basa la intervención propuesta. Incluir las medidas que el proponente adoptará para ab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ordar/reducir los riesgos identificados.</w:t>
            </w:r>
          </w:p>
        </w:tc>
      </w:tr>
      <w:tr w:rsidR="00EA05C9" w14:paraId="2AA242F6" w14:textId="7777777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7B8415C9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E.2 Monitoreo </w:t>
            </w:r>
          </w:p>
          <w:p w14:paraId="1544C997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0AF66C37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En esta sección se describen brevemente las actividades de monitoreo </w:t>
            </w:r>
          </w:p>
        </w:tc>
      </w:tr>
    </w:tbl>
    <w:p w14:paraId="2DEFAE10" w14:textId="77777777" w:rsidR="00EA05C9" w:rsidRDefault="00EA05C9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ffffff5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EA05C9" w14:paraId="04D87115" w14:textId="77777777">
        <w:tc>
          <w:tcPr>
            <w:tcW w:w="9330" w:type="dxa"/>
            <w:gridSpan w:val="2"/>
            <w:shd w:val="clear" w:color="auto" w:fill="002060"/>
          </w:tcPr>
          <w:p w14:paraId="5EF5555B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 xml:space="preserve">Sección F. Referencias </w:t>
            </w:r>
          </w:p>
        </w:tc>
      </w:tr>
      <w:tr w:rsidR="00EA05C9" w14:paraId="340CF878" w14:textId="77777777">
        <w:trPr>
          <w:trHeight w:val="507"/>
        </w:trPr>
        <w:tc>
          <w:tcPr>
            <w:tcW w:w="9330" w:type="dxa"/>
            <w:gridSpan w:val="2"/>
            <w:shd w:val="clear" w:color="auto" w:fill="D9D9D9"/>
          </w:tcPr>
          <w:p w14:paraId="7E76F11E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Por favor, proporcione 3 referencias para apoyar su propuesta. Incluya el nombre, el título, la información de contacto y un breve resumen de la relación.</w:t>
            </w:r>
          </w:p>
        </w:tc>
      </w:tr>
      <w:tr w:rsidR="00EA05C9" w14:paraId="4B7D1CE0" w14:textId="7777777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70A4F513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Referencia 1: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035ABFCF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2D99F13A" w14:textId="7777777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19C98B74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Referencia 2: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63F79EF4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A05C9" w14:paraId="1FB44E9D" w14:textId="77777777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05C7F7D8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Referencia 3: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637BCEAA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338A45D" w14:textId="77777777" w:rsidR="00EA05C9" w:rsidRDefault="00EA05C9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fffffff6"/>
        <w:tblW w:w="931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7020"/>
      </w:tblGrid>
      <w:tr w:rsidR="00EA05C9" w14:paraId="21266BE5" w14:textId="77777777">
        <w:tc>
          <w:tcPr>
            <w:tcW w:w="9315" w:type="dxa"/>
            <w:gridSpan w:val="2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6" w:space="0" w:color="BDD7EE"/>
            </w:tcBorders>
            <w:shd w:val="clear" w:color="auto" w:fill="002060"/>
          </w:tcPr>
          <w:p w14:paraId="0F0680FE" w14:textId="77777777" w:rsidR="00EA05C9" w:rsidRDefault="00844B84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 xml:space="preserve">Sección G. Evaluación de la capacidad para prevenir la explotación y el abuso sexuales (PSEA, para sus siglas en inglés)  </w:t>
            </w:r>
          </w:p>
          <w:p w14:paraId="078F57C2" w14:textId="77777777" w:rsidR="00EA05C9" w:rsidRDefault="00844B84">
            <w:pP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Sírvase tomar nota de que los resultados de esta evaluación pueden ser compartidos con otras agencias de las Naciones Unidas</w:t>
            </w:r>
          </w:p>
        </w:tc>
      </w:tr>
      <w:tr w:rsidR="00EA05C9" w14:paraId="3B916DD0" w14:textId="77777777">
        <w:trPr>
          <w:trHeight w:val="400"/>
        </w:trPr>
        <w:tc>
          <w:tcPr>
            <w:tcW w:w="2295" w:type="dxa"/>
            <w:vMerge w:val="restart"/>
            <w:tcBorders>
              <w:top w:val="single" w:sz="6" w:space="0" w:color="BDD7EE"/>
              <w:left w:val="single" w:sz="6" w:space="0" w:color="BDD7EE"/>
              <w:right w:val="single" w:sz="4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EF6E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G.0 Rev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isión preliminar </w:t>
            </w:r>
          </w:p>
          <w:p w14:paraId="30BF347D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24D7DF9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75C6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¿Tiene el proponente contacto directo con los beneficiarios? </w:t>
            </w:r>
          </w:p>
          <w:p w14:paraId="61410F3C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Sí ☐            No ☐</w:t>
            </w:r>
          </w:p>
          <w:p w14:paraId="17F256A1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6F20C32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su respuesta es no, deténgase aquí y no complete esta sección. Sin embargo, tenga en cuenta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 su organización comienza a trabajar con los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benefi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ciarios en una fecha posterior, UNFPA requerirá que su organización llene una autoevaluación. </w:t>
            </w:r>
          </w:p>
          <w:p w14:paraId="4ECAAC5C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043293A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 es así, por favor continúe. </w:t>
            </w:r>
          </w:p>
        </w:tc>
      </w:tr>
      <w:tr w:rsidR="00EA05C9" w14:paraId="01BF218D" w14:textId="77777777">
        <w:trPr>
          <w:trHeight w:val="400"/>
        </w:trPr>
        <w:tc>
          <w:tcPr>
            <w:tcW w:w="2295" w:type="dxa"/>
            <w:vMerge/>
            <w:tcBorders>
              <w:top w:val="single" w:sz="6" w:space="0" w:color="BDD7EE"/>
              <w:left w:val="single" w:sz="6" w:space="0" w:color="BDD7EE"/>
              <w:right w:val="single" w:sz="4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E92F0" w14:textId="77777777" w:rsidR="00EA05C9" w:rsidRDefault="00EA05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DAE0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¿Ha sido evaluada la capacidad de la organización en materia de PSEA por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una agencias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 las Naciones Unidas en los últimos 5 años? </w:t>
            </w:r>
          </w:p>
          <w:p w14:paraId="6C24AD79" w14:textId="77777777" w:rsidR="00EA05C9" w:rsidRDefault="00844B8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Sí ☐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En caso afirmativo, comparta la calificación de la evaluación y la documentación de apoyo con UNFPA y no complete esta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sección.</w:t>
            </w:r>
          </w:p>
          <w:p w14:paraId="561FDC96" w14:textId="77777777" w:rsidR="00EA05C9" w:rsidRDefault="00EA05C9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1F5E5A69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 ☐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Si su respuesta es no, complete de G.1 a G.8</w:t>
            </w:r>
          </w:p>
        </w:tc>
      </w:tr>
      <w:tr w:rsidR="00EA05C9" w14:paraId="08F77235" w14:textId="77777777">
        <w:trPr>
          <w:trHeight w:val="974"/>
        </w:trPr>
        <w:tc>
          <w:tcPr>
            <w:tcW w:w="2295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C291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G.1 Requisito de política </w:t>
            </w:r>
          </w:p>
          <w:p w14:paraId="1312EBD4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7EDE281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C175B6F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1B92BC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EEDE" w14:textId="77777777" w:rsidR="00EA05C9" w:rsidRDefault="00844B8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Sírvase proporcionar la documentación de apoyo de los campos marcados con un "Sí".</w:t>
            </w:r>
          </w:p>
          <w:p w14:paraId="685099CE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72967E6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 organización tiene un documento de política sobre PSEA. Como mínimo, este documento debe incluir un compromiso escrito de que el socio acepta las normas de conducta enum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eradas en la sección 3 del ST/SGB/2003/13.</w:t>
            </w:r>
          </w:p>
          <w:p w14:paraId="0A83CA42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Sí ☐            No ☐</w:t>
            </w:r>
          </w:p>
          <w:p w14:paraId="7CF3086F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978EF3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La documentación de apoyo puede incluir: </w:t>
            </w:r>
          </w:p>
          <w:p w14:paraId="5B53C73C" w14:textId="77777777" w:rsidR="00EA05C9" w:rsidRDefault="00844B84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Código de conducta (interno o interinstitucional)</w:t>
            </w:r>
          </w:p>
          <w:p w14:paraId="380F2329" w14:textId="77777777" w:rsidR="00EA05C9" w:rsidRDefault="00844B84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Política de PSEA</w:t>
            </w:r>
          </w:p>
          <w:p w14:paraId="37C4B7FB" w14:textId="77777777" w:rsidR="00EA05C9" w:rsidRDefault="00844B84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Documentación de procedimientos estándar para que todo el personal reciba/firme la política de PSEA</w:t>
            </w:r>
          </w:p>
          <w:p w14:paraId="10D2FB18" w14:textId="77777777" w:rsidR="00EA05C9" w:rsidRDefault="00844B84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Otro (sírvase especificar):</w:t>
            </w:r>
          </w:p>
        </w:tc>
      </w:tr>
      <w:tr w:rsidR="00EA05C9" w14:paraId="3E991981" w14:textId="77777777">
        <w:trPr>
          <w:trHeight w:val="974"/>
        </w:trPr>
        <w:tc>
          <w:tcPr>
            <w:tcW w:w="2295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0E5C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G.2 Subcontratación </w:t>
            </w:r>
          </w:p>
        </w:tc>
        <w:tc>
          <w:tcPr>
            <w:tcW w:w="702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8E40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Los contratos y acuerdos de asociación de su organización incluyen una cláusula estándar que exige a los 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ubcontratistas que adopten políticas que prohíban la SEA y que tomen medidas para prevenir y responder a ella.</w:t>
            </w:r>
          </w:p>
          <w:p w14:paraId="31B21B3F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8CC0C3E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Sí ☐            No ☐ *N/A ☐</w:t>
            </w:r>
          </w:p>
          <w:p w14:paraId="66FE5D85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7569D98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documentación de apoyo puede incluir:</w:t>
            </w:r>
          </w:p>
          <w:p w14:paraId="60E8A7BC" w14:textId="77777777" w:rsidR="00EA05C9" w:rsidRDefault="00844B84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Contratos y acuerdos de asociación para subcontratistas</w:t>
            </w:r>
          </w:p>
          <w:p w14:paraId="5877B721" w14:textId="77777777" w:rsidR="00EA05C9" w:rsidRDefault="00844B84">
            <w:pPr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Otro (sírvase especificar):</w:t>
            </w:r>
          </w:p>
          <w:p w14:paraId="03B9530B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7B38F9B" w14:textId="77777777" w:rsidR="00EA05C9" w:rsidRDefault="00844B84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* Nota: Si el socio observa que no tiene subcontratistas en la autoevaluación, este estándar básico no es aplicable y UNFPA la evaluará como N/A. Sin embargo, si esta situación cambia y el mismo socio subcontrata posteriormente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actividades a otra entidad, ello justificaría una reevaluación.</w:t>
            </w:r>
          </w:p>
        </w:tc>
      </w:tr>
      <w:tr w:rsidR="00EA05C9" w14:paraId="3E7D1A55" w14:textId="77777777">
        <w:trPr>
          <w:trHeight w:val="605"/>
        </w:trPr>
        <w:tc>
          <w:tcPr>
            <w:tcW w:w="2295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</w:tcPr>
          <w:p w14:paraId="12744ECB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G.3 Reclutamiento </w:t>
            </w:r>
          </w:p>
        </w:tc>
        <w:tc>
          <w:tcPr>
            <w:tcW w:w="702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8EED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Su organización tiene un procedimiento sistemático de investigación para los candidatos a un puesto de trabajo a través de una selección adecuada. Esto debe incluir, como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mínimo, la comprobación de las referencias de las conductas sexuales indebidas y una auto declaración del candidato al puesto, en la que se confirme que nunca ha sido objeto de sanciones (disciplinarias, administrativas o penales) derivadas de una investig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ación en relación con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SEA, o ha dejado el empleo con una investigación pendiente y se ha negado a cooperar en dicha investigación.</w:t>
            </w:r>
          </w:p>
          <w:p w14:paraId="711AD104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CD18C20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Sí ☐            No ☐</w:t>
            </w:r>
          </w:p>
          <w:p w14:paraId="7DF98342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2D80CC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La documentación de apoyo puede incluir: </w:t>
            </w:r>
          </w:p>
          <w:p w14:paraId="34B2FBD6" w14:textId="77777777" w:rsidR="00EA05C9" w:rsidRDefault="00844B8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Plantilla de verificación de referencias, incluida la verifi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cación de la conducta sexual indebida (incluidas las referencias de empleadores anteriores y la auto declaración)</w:t>
            </w:r>
          </w:p>
          <w:p w14:paraId="5173FF88" w14:textId="77777777" w:rsidR="00EA05C9" w:rsidRDefault="00844B8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Procedimientos de reclutamiento</w:t>
            </w:r>
          </w:p>
          <w:p w14:paraId="6A1EE67C" w14:textId="77777777" w:rsidR="00EA05C9" w:rsidRDefault="00844B84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Otro (sírvase especificar):</w:t>
            </w:r>
          </w:p>
        </w:tc>
      </w:tr>
      <w:tr w:rsidR="00EA05C9" w14:paraId="04DC872B" w14:textId="77777777">
        <w:trPr>
          <w:trHeight w:val="425"/>
        </w:trPr>
        <w:tc>
          <w:tcPr>
            <w:tcW w:w="2295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</w:tcPr>
          <w:p w14:paraId="60680F4F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G.4 Capacitación </w:t>
            </w:r>
          </w:p>
        </w:tc>
        <w:tc>
          <w:tcPr>
            <w:tcW w:w="702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4123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Su organización lleva a cabo capacitaciones obligatorias (en línea o en persona) para todos los empleados de la IP y el personal asociado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(en adelante "personal") sobre la PSEA y los procedimientos pertinentes. La capacitación debe, como mínimo, incluir </w:t>
            </w:r>
          </w:p>
          <w:p w14:paraId="576FA3B8" w14:textId="77777777" w:rsidR="00EA05C9" w:rsidRDefault="00844B8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una definición de SEA (que está alineada con la definición de las Naciones Unidas); </w:t>
            </w:r>
          </w:p>
          <w:p w14:paraId="70E8B909" w14:textId="77777777" w:rsidR="00EA05C9" w:rsidRDefault="00844B8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una explicación sobre la prohibición de la SEA; y </w:t>
            </w:r>
          </w:p>
          <w:p w14:paraId="2B0F7D64" w14:textId="77777777" w:rsidR="00EA05C9" w:rsidRDefault="00844B84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las medidas que el personal debe adoptar (es decir, la pronta notificación de las denuncias y la remisión de las víctim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as).</w:t>
            </w:r>
          </w:p>
          <w:p w14:paraId="0C4A2732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CE4FAE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Sí ☐            No ☐</w:t>
            </w:r>
          </w:p>
          <w:p w14:paraId="6CD3879F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A06CE8F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La documentación de apoyo puede incluir: </w:t>
            </w:r>
          </w:p>
          <w:p w14:paraId="422EF7BA" w14:textId="77777777" w:rsidR="00EA05C9" w:rsidRDefault="00844B84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Paquete de capacitación</w:t>
            </w:r>
          </w:p>
          <w:p w14:paraId="1EE261C1" w14:textId="77777777" w:rsidR="00EA05C9" w:rsidRDefault="00844B84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Hojas de asistencia</w:t>
            </w:r>
          </w:p>
          <w:p w14:paraId="6DCCF204" w14:textId="77777777" w:rsidR="00EA05C9" w:rsidRDefault="00844B84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Certificados de formación</w:t>
            </w:r>
          </w:p>
          <w:p w14:paraId="6A6D798A" w14:textId="77777777" w:rsidR="00EA05C9" w:rsidRDefault="00844B84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Otro (sírvase especificar): </w:t>
            </w:r>
          </w:p>
        </w:tc>
      </w:tr>
      <w:tr w:rsidR="00EA05C9" w14:paraId="73E754EE" w14:textId="77777777">
        <w:trPr>
          <w:trHeight w:val="400"/>
        </w:trPr>
        <w:tc>
          <w:tcPr>
            <w:tcW w:w="2295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</w:tcPr>
          <w:p w14:paraId="1B3A1C8B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G.5 Reporte</w:t>
            </w:r>
          </w:p>
        </w:tc>
        <w:tc>
          <w:tcPr>
            <w:tcW w:w="702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C283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 organización cuenta con mecanismos y procedimientos para que el personal, los beneficiarios de la asistencia y las comunidades, incluidos los niños, informen de las denuncias de SEA que cumplan los estándares básicos para la presentación de informes (es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decir, seguridad, confidencialidad, transparencia y accesibilidad).</w:t>
            </w:r>
          </w:p>
          <w:p w14:paraId="1DE3D00B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7B0EF2B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Sí ☐            No ☐</w:t>
            </w:r>
          </w:p>
          <w:p w14:paraId="69D40ECC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48A192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La documentación de apoyo puede incluir: </w:t>
            </w:r>
          </w:p>
          <w:p w14:paraId="086B2261" w14:textId="77777777" w:rsidR="00EA05C9" w:rsidRDefault="00844B84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Mecanismo de quejas internas y retroalimentación</w:t>
            </w:r>
          </w:p>
          <w:p w14:paraId="11128988" w14:textId="77777777" w:rsidR="00EA05C9" w:rsidRDefault="00844B84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Participación en los mecanismos de presentación de informes conjuntos</w:t>
            </w:r>
          </w:p>
          <w:p w14:paraId="0F32D2EB" w14:textId="77777777" w:rsidR="00EA05C9" w:rsidRDefault="00844B84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Materiales de comunicación</w:t>
            </w:r>
          </w:p>
          <w:p w14:paraId="2BD230CD" w14:textId="77777777" w:rsidR="00EA05C9" w:rsidRDefault="00844B84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Plan de sensibilización de PSEA</w:t>
            </w:r>
          </w:p>
          <w:p w14:paraId="39A7017D" w14:textId="77777777" w:rsidR="00EA05C9" w:rsidRDefault="00844B84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Descripción del mecanismo de presentación de informes</w:t>
            </w:r>
          </w:p>
          <w:p w14:paraId="56F0EA28" w14:textId="77777777" w:rsidR="00EA05C9" w:rsidRDefault="00844B84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Política de denuncia de irregularidades</w:t>
            </w:r>
          </w:p>
          <w:p w14:paraId="7353E0E3" w14:textId="77777777" w:rsidR="00EA05C9" w:rsidRDefault="00844B84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Otro (sírvase especificar):</w:t>
            </w:r>
          </w:p>
        </w:tc>
      </w:tr>
      <w:tr w:rsidR="00EA05C9" w14:paraId="3BA9992F" w14:textId="77777777">
        <w:trPr>
          <w:trHeight w:val="400"/>
        </w:trPr>
        <w:tc>
          <w:tcPr>
            <w:tcW w:w="2295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</w:tcPr>
          <w:p w14:paraId="0CB22108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G.6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Asistencia </w:t>
            </w:r>
          </w:p>
        </w:tc>
        <w:tc>
          <w:tcPr>
            <w:tcW w:w="702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D90B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heading=h.2et92p0" w:colFirst="0" w:colLast="0"/>
            <w:bookmarkEnd w:id="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 organización tiene un sistema para remitir a las víctimas de SEA a los servicios de apoyo disponibles localmente, basándose en sus necesidades y en su consentimiento. Esto puede incluir la contribución activa a las redes de SEA en el país y/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 a los sistemas de VBG (cuando corresponda) y/o rutas de remisión a nivel interinstitucional.</w:t>
            </w:r>
          </w:p>
          <w:p w14:paraId="16F84A20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E4059E8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Sí ☐            No ☐</w:t>
            </w:r>
          </w:p>
          <w:p w14:paraId="15C60089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documentación de apoyo puede incluir:</w:t>
            </w:r>
          </w:p>
          <w:p w14:paraId="680F46C8" w14:textId="77777777" w:rsidR="00EA05C9" w:rsidRDefault="00844B8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Ruta de remisión interna o interinstitucional</w:t>
            </w:r>
          </w:p>
          <w:p w14:paraId="2D1B5DA5" w14:textId="77777777" w:rsidR="00EA05C9" w:rsidRDefault="00844B8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Lista de proveedores de servicios disponibles</w:t>
            </w:r>
          </w:p>
          <w:p w14:paraId="0DE44781" w14:textId="77777777" w:rsidR="00EA05C9" w:rsidRDefault="00844B8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Descripción de la remisión o del Procedimiento Operativo Estándar (SOP, para sus siglas en inglés)</w:t>
            </w:r>
          </w:p>
          <w:p w14:paraId="0997DB0F" w14:textId="77777777" w:rsidR="00EA05C9" w:rsidRDefault="00844B8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Formulario de remisión para los sobrevivientes de GBV/SEA</w:t>
            </w:r>
          </w:p>
          <w:p w14:paraId="21BB94F5" w14:textId="77777777" w:rsidR="00EA05C9" w:rsidRDefault="00844B8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Directrices sobre asistencia a las víctimas y/o capac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itación en VBG y gestión de casos de VBG</w:t>
            </w:r>
          </w:p>
          <w:p w14:paraId="344E51EC" w14:textId="77777777" w:rsidR="00EA05C9" w:rsidRDefault="00844B84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Otro (sírvase especificar):</w:t>
            </w:r>
          </w:p>
        </w:tc>
      </w:tr>
      <w:tr w:rsidR="00EA05C9" w14:paraId="1B53EE48" w14:textId="77777777">
        <w:trPr>
          <w:trHeight w:val="400"/>
        </w:trPr>
        <w:tc>
          <w:tcPr>
            <w:tcW w:w="2295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</w:tcPr>
          <w:p w14:paraId="746680BB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G.7 Investigaciones </w:t>
            </w:r>
          </w:p>
        </w:tc>
        <w:tc>
          <w:tcPr>
            <w:tcW w:w="702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6BEA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 organización tiene un proceso de investigación de las denuncias de SEA y puede proporcionar evidencias. Esto puede incluir un sistema de remisión para las investi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gaciones en las que no existe capacidad interna.</w:t>
            </w:r>
          </w:p>
          <w:p w14:paraId="1CE9ABBA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6DCF7E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Sí ☐            No ☐</w:t>
            </w:r>
          </w:p>
          <w:p w14:paraId="4EBDF535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74C353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documentación de apoyo puede incluir:</w:t>
            </w:r>
          </w:p>
          <w:p w14:paraId="62763585" w14:textId="77777777" w:rsidR="00EA05C9" w:rsidRDefault="00844B84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Proceso escrito para la revisión de las denuncias de SEA </w:t>
            </w:r>
          </w:p>
          <w:p w14:paraId="6BF01E82" w14:textId="77777777" w:rsidR="00EA05C9" w:rsidRDefault="00844B84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Recursos dedicados a la investigación(es) y/o compromiso del socio para el apoyo</w:t>
            </w:r>
          </w:p>
          <w:p w14:paraId="75CF5058" w14:textId="77777777" w:rsidR="00EA05C9" w:rsidRDefault="00844B84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Política/procedimientos de investigación de PSEA </w:t>
            </w:r>
          </w:p>
          <w:p w14:paraId="2D4A2832" w14:textId="77777777" w:rsidR="00EA05C9" w:rsidRDefault="00844B84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Contrato con el servicio de investigación profesional</w:t>
            </w:r>
          </w:p>
          <w:p w14:paraId="10F4D31E" w14:textId="77777777" w:rsidR="00EA05C9" w:rsidRDefault="00844B84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Otro (sírvase especificar):</w:t>
            </w:r>
          </w:p>
        </w:tc>
      </w:tr>
      <w:tr w:rsidR="00EA05C9" w14:paraId="0E685415" w14:textId="77777777">
        <w:trPr>
          <w:trHeight w:val="400"/>
        </w:trPr>
        <w:tc>
          <w:tcPr>
            <w:tcW w:w="2295" w:type="dxa"/>
            <w:tcBorders>
              <w:top w:val="single" w:sz="6" w:space="0" w:color="BDD7EE"/>
              <w:left w:val="single" w:sz="6" w:space="0" w:color="BDD7EE"/>
              <w:bottom w:val="single" w:sz="6" w:space="0" w:color="BDD7EE"/>
              <w:right w:val="single" w:sz="4" w:space="0" w:color="FFFFFF"/>
            </w:tcBorders>
            <w:shd w:val="clear" w:color="auto" w:fill="D9D9D9"/>
          </w:tcPr>
          <w:p w14:paraId="7DE90576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G.8 Medidas correctivas </w:t>
            </w:r>
          </w:p>
        </w:tc>
        <w:tc>
          <w:tcPr>
            <w:tcW w:w="7020" w:type="dxa"/>
            <w:tcBorders>
              <w:top w:val="single" w:sz="6" w:space="0" w:color="BDD7EE"/>
              <w:left w:val="single" w:sz="4" w:space="0" w:color="FFFFFF"/>
              <w:bottom w:val="single" w:sz="6" w:space="0" w:color="BDD7EE"/>
              <w:right w:val="single" w:sz="6" w:space="0" w:color="BDD7EE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380BE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 organización 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tomado las medidas correctivas apropiadas en respuesta a las denuncias de SEA, si las hubiera. </w:t>
            </w:r>
          </w:p>
          <w:p w14:paraId="22EEE30D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1891E19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Sí ☐            No ☐         N/A ☐</w:t>
            </w:r>
          </w:p>
          <w:p w14:paraId="44547DA6" w14:textId="77777777" w:rsidR="00EA05C9" w:rsidRDefault="00EA05C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65179A" w14:textId="77777777" w:rsidR="00EA05C9" w:rsidRDefault="00844B8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documentación de apoyo puede incluir:</w:t>
            </w:r>
          </w:p>
          <w:p w14:paraId="59476807" w14:textId="77777777" w:rsidR="00EA05C9" w:rsidRDefault="00844B8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Evidencia de la aplicación de las medidas correctivas identificadas por la entidad socia de las Naciones Unidas, incluido el fortalecimiento de la capacidad del personal.</w:t>
            </w:r>
          </w:p>
          <w:p w14:paraId="236EC2C4" w14:textId="77777777" w:rsidR="00EA05C9" w:rsidRDefault="00844B8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Medidas específicas para identificar y reducir los riesgos de la SEA en la implementa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ción de programas.</w:t>
            </w:r>
          </w:p>
          <w:p w14:paraId="6B329418" w14:textId="77777777" w:rsidR="00EA05C9" w:rsidRDefault="00844B84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Otro ((sírvase especificar):</w:t>
            </w:r>
          </w:p>
        </w:tc>
      </w:tr>
    </w:tbl>
    <w:p w14:paraId="10F7D04F" w14:textId="77777777" w:rsidR="00EA05C9" w:rsidRDefault="00EA0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 w:line="276" w:lineRule="auto"/>
        <w:ind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EA05C9">
      <w:headerReference w:type="default" r:id="rId9"/>
      <w:pgSz w:w="12240" w:h="15840"/>
      <w:pgMar w:top="1417" w:right="1467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2ACA" w14:textId="77777777" w:rsidR="00844B84" w:rsidRDefault="00844B84">
      <w:r>
        <w:separator/>
      </w:r>
    </w:p>
  </w:endnote>
  <w:endnote w:type="continuationSeparator" w:id="0">
    <w:p w14:paraId="2640D14E" w14:textId="77777777" w:rsidR="00844B84" w:rsidRDefault="0084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6767" w14:textId="77777777" w:rsidR="00844B84" w:rsidRDefault="00844B84">
      <w:r>
        <w:separator/>
      </w:r>
    </w:p>
  </w:footnote>
  <w:footnote w:type="continuationSeparator" w:id="0">
    <w:p w14:paraId="6BA2C7BE" w14:textId="77777777" w:rsidR="00844B84" w:rsidRDefault="00844B84">
      <w:r>
        <w:continuationSeparator/>
      </w:r>
    </w:p>
  </w:footnote>
  <w:footnote w:id="1">
    <w:p w14:paraId="2E991222" w14:textId="77777777" w:rsidR="00EA05C9" w:rsidRDefault="00844B84">
      <w:pPr>
        <w:rPr>
          <w:rFonts w:ascii="Times New Roman" w:eastAsia="Times New Roman" w:hAnsi="Times New Roman" w:cs="Times New Roman"/>
        </w:rPr>
      </w:pPr>
      <w:r>
        <w:rPr>
          <w:rStyle w:val="Refdenotaalpie"/>
        </w:rPr>
        <w:footnoteRef/>
      </w:r>
      <w:r>
        <w:rPr>
          <w:rFonts w:ascii="Times New Roman" w:eastAsia="Times New Roman" w:hAnsi="Times New Roman" w:cs="Times New Roman"/>
        </w:rPr>
        <w:t xml:space="preserve"> El personal asociado incluye subcontratistas, consultores, pasantes o voluntarios y otras personas asociadas o que trabajan en nombre del Socio.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DF35" w14:textId="77777777" w:rsidR="00EA05C9" w:rsidRDefault="00844B84">
    <w:pPr>
      <w:tabs>
        <w:tab w:val="left" w:pos="2640"/>
      </w:tabs>
      <w:ind w:hanging="2"/>
      <w:jc w:val="right"/>
    </w:pPr>
    <w:r>
      <w:rPr>
        <w:rFonts w:ascii="Arial Narrow" w:eastAsia="Arial Narrow" w:hAnsi="Arial Narrow" w:cs="Arial Narrow"/>
        <w:noProof/>
        <w:sz w:val="24"/>
        <w:szCs w:val="24"/>
      </w:rPr>
      <w:drawing>
        <wp:inline distT="0" distB="0" distL="0" distR="0" wp14:anchorId="0C11C6DB" wp14:editId="210666F9">
          <wp:extent cx="971550" cy="457200"/>
          <wp:effectExtent l="0" t="0" r="0" b="0"/>
          <wp:docPr id="10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B69"/>
    <w:multiLevelType w:val="multilevel"/>
    <w:tmpl w:val="5CA6DC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D6E62F8"/>
    <w:multiLevelType w:val="multilevel"/>
    <w:tmpl w:val="3852FD4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CB6833"/>
    <w:multiLevelType w:val="multilevel"/>
    <w:tmpl w:val="6250F7F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DA27D9"/>
    <w:multiLevelType w:val="multilevel"/>
    <w:tmpl w:val="C5F4BC5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6F560C0"/>
    <w:multiLevelType w:val="multilevel"/>
    <w:tmpl w:val="081C7B1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27C59"/>
    <w:multiLevelType w:val="multilevel"/>
    <w:tmpl w:val="7E2494B2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07C7C"/>
    <w:multiLevelType w:val="multilevel"/>
    <w:tmpl w:val="F3547E7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E2403A2"/>
    <w:multiLevelType w:val="multilevel"/>
    <w:tmpl w:val="21EE143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B5994"/>
    <w:multiLevelType w:val="multilevel"/>
    <w:tmpl w:val="A100F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A1F34D7"/>
    <w:multiLevelType w:val="multilevel"/>
    <w:tmpl w:val="ADEE01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AEC5926"/>
    <w:multiLevelType w:val="multilevel"/>
    <w:tmpl w:val="9086CD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BF22D57"/>
    <w:multiLevelType w:val="multilevel"/>
    <w:tmpl w:val="47F276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4219D5"/>
    <w:multiLevelType w:val="multilevel"/>
    <w:tmpl w:val="4FE0CE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75071"/>
    <w:multiLevelType w:val="multilevel"/>
    <w:tmpl w:val="A164279E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14" w15:restartNumberingAfterBreak="0">
    <w:nsid w:val="46823362"/>
    <w:multiLevelType w:val="multilevel"/>
    <w:tmpl w:val="E6443DF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AB67C18"/>
    <w:multiLevelType w:val="multilevel"/>
    <w:tmpl w:val="DFFA1A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B956042"/>
    <w:multiLevelType w:val="multilevel"/>
    <w:tmpl w:val="2528C4F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4C301ED5"/>
    <w:multiLevelType w:val="multilevel"/>
    <w:tmpl w:val="2FF0521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D416CE9"/>
    <w:multiLevelType w:val="multilevel"/>
    <w:tmpl w:val="EFAC417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4115DB0"/>
    <w:multiLevelType w:val="multilevel"/>
    <w:tmpl w:val="CF9C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1296F"/>
    <w:multiLevelType w:val="multilevel"/>
    <w:tmpl w:val="64904BF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C49222E"/>
    <w:multiLevelType w:val="multilevel"/>
    <w:tmpl w:val="EDE65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BD0EBF"/>
    <w:multiLevelType w:val="multilevel"/>
    <w:tmpl w:val="CC2E9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0CE7794"/>
    <w:multiLevelType w:val="multilevel"/>
    <w:tmpl w:val="800CE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1CE599B"/>
    <w:multiLevelType w:val="multilevel"/>
    <w:tmpl w:val="ACEA2B3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83765BB"/>
    <w:multiLevelType w:val="multilevel"/>
    <w:tmpl w:val="28D4AC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B6A1502"/>
    <w:multiLevelType w:val="multilevel"/>
    <w:tmpl w:val="50A896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59410A2"/>
    <w:multiLevelType w:val="multilevel"/>
    <w:tmpl w:val="7498712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 w16cid:durableId="374738917">
    <w:abstractNumId w:val="16"/>
  </w:num>
  <w:num w:numId="2" w16cid:durableId="985864339">
    <w:abstractNumId w:val="10"/>
  </w:num>
  <w:num w:numId="3" w16cid:durableId="290521508">
    <w:abstractNumId w:val="20"/>
  </w:num>
  <w:num w:numId="4" w16cid:durableId="1472671542">
    <w:abstractNumId w:val="27"/>
  </w:num>
  <w:num w:numId="5" w16cid:durableId="1226724470">
    <w:abstractNumId w:val="6"/>
  </w:num>
  <w:num w:numId="6" w16cid:durableId="639043962">
    <w:abstractNumId w:val="18"/>
  </w:num>
  <w:num w:numId="7" w16cid:durableId="697699841">
    <w:abstractNumId w:val="14"/>
  </w:num>
  <w:num w:numId="8" w16cid:durableId="662781512">
    <w:abstractNumId w:val="21"/>
  </w:num>
  <w:num w:numId="9" w16cid:durableId="1154369572">
    <w:abstractNumId w:val="13"/>
  </w:num>
  <w:num w:numId="10" w16cid:durableId="1390156836">
    <w:abstractNumId w:val="11"/>
  </w:num>
  <w:num w:numId="11" w16cid:durableId="1197279340">
    <w:abstractNumId w:val="15"/>
  </w:num>
  <w:num w:numId="12" w16cid:durableId="311255994">
    <w:abstractNumId w:val="22"/>
  </w:num>
  <w:num w:numId="13" w16cid:durableId="704716541">
    <w:abstractNumId w:val="9"/>
  </w:num>
  <w:num w:numId="14" w16cid:durableId="1641154427">
    <w:abstractNumId w:val="4"/>
  </w:num>
  <w:num w:numId="15" w16cid:durableId="1075205716">
    <w:abstractNumId w:val="2"/>
  </w:num>
  <w:num w:numId="16" w16cid:durableId="969702348">
    <w:abstractNumId w:val="25"/>
  </w:num>
  <w:num w:numId="17" w16cid:durableId="1359429353">
    <w:abstractNumId w:val="23"/>
  </w:num>
  <w:num w:numId="18" w16cid:durableId="1618757772">
    <w:abstractNumId w:val="8"/>
  </w:num>
  <w:num w:numId="19" w16cid:durableId="212929626">
    <w:abstractNumId w:val="19"/>
  </w:num>
  <w:num w:numId="20" w16cid:durableId="945692718">
    <w:abstractNumId w:val="3"/>
  </w:num>
  <w:num w:numId="21" w16cid:durableId="1227496291">
    <w:abstractNumId w:val="7"/>
  </w:num>
  <w:num w:numId="22" w16cid:durableId="54358800">
    <w:abstractNumId w:val="1"/>
  </w:num>
  <w:num w:numId="23" w16cid:durableId="1907258816">
    <w:abstractNumId w:val="5"/>
  </w:num>
  <w:num w:numId="24" w16cid:durableId="284432894">
    <w:abstractNumId w:val="24"/>
  </w:num>
  <w:num w:numId="25" w16cid:durableId="494808224">
    <w:abstractNumId w:val="17"/>
  </w:num>
  <w:num w:numId="26" w16cid:durableId="706175253">
    <w:abstractNumId w:val="26"/>
  </w:num>
  <w:num w:numId="27" w16cid:durableId="552229647">
    <w:abstractNumId w:val="0"/>
  </w:num>
  <w:num w:numId="28" w16cid:durableId="6610070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C9"/>
    <w:rsid w:val="00126842"/>
    <w:rsid w:val="00403C69"/>
    <w:rsid w:val="006E1D49"/>
    <w:rsid w:val="00844B84"/>
    <w:rsid w:val="00EA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8BBB42"/>
  <w15:docId w15:val="{DD307C73-3307-4DD3-9D16-7F01C931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FC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801FC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5801FC"/>
    <w:rPr>
      <w:rFonts w:ascii="Arial Bold" w:eastAsia="Arial Bold" w:hAnsi="Arial Bold" w:cs="Arial Bold"/>
      <w:b/>
      <w:color w:val="0099FF"/>
      <w:lang w:eastAsia="en-US"/>
    </w:rPr>
  </w:style>
  <w:style w:type="paragraph" w:styleId="Prrafodelista">
    <w:name w:val="List Paragraph"/>
    <w:aliases w:val="List,Bullet List,FooterText,List Paragraph1,numbered,Paragraphe de liste1,列出段落,列出段落1,Bulletr List Paragraph,List Paragraph2,List Paragraph21,Párrafo de lista1,Parágrafo da Lista1,リスト段落1,Plan,Dot pt,F5 List Paragraph,Bullets,titulo 3,Ha"/>
    <w:basedOn w:val="Normal"/>
    <w:link w:val="PrrafodelistaCar"/>
    <w:uiPriority w:val="34"/>
    <w:qFormat/>
    <w:rsid w:val="00283641"/>
    <w:pPr>
      <w:ind w:left="720"/>
      <w:contextualSpacing/>
    </w:pPr>
  </w:style>
  <w:style w:type="character" w:customStyle="1" w:styleId="PrrafodelistaCar">
    <w:name w:val="Párrafo de lista Car"/>
    <w:aliases w:val="List Car,Bullet List Car,FooterText Car,List Paragraph1 Car,numbered Car,Paragraphe de liste1 Car,列出段落 Car,列出段落1 Car,Bulletr List Paragraph Car,List Paragraph2 Car,List Paragraph21 Car,Párrafo de lista1 Car,Parágrafo da Lista1 Car"/>
    <w:link w:val="Prrafodelista"/>
    <w:uiPriority w:val="34"/>
    <w:qFormat/>
    <w:locked/>
    <w:rsid w:val="00283641"/>
    <w:rPr>
      <w:rFonts w:ascii="Arial" w:eastAsia="Arial" w:hAnsi="Arial" w:cs="Arial"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28364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8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EE2241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F71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712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7122"/>
    <w:rPr>
      <w:rFonts w:ascii="Arial" w:eastAsia="Arial" w:hAnsi="Arial" w:cs="Arial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71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7122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1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122"/>
    <w:rPr>
      <w:rFonts w:ascii="Segoe UI" w:eastAsia="Arial" w:hAnsi="Segoe UI" w:cs="Segoe UI"/>
      <w:sz w:val="18"/>
      <w:szCs w:val="1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30D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30D1"/>
    <w:rPr>
      <w:rFonts w:ascii="Arial" w:eastAsia="Arial" w:hAnsi="Arial" w:cs="Arial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A30D1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anormal"/>
    <w:tblPr>
      <w:tblStyleRowBandSize w:val="1"/>
      <w:tblStyleColBandSize w:val="1"/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qFormat/>
    <w:rsid w:val="00AB1BB3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table" w:customStyle="1" w:styleId="a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partnerport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Ge8E9rQ98tbVR4DAvWeQ1GUug==">AMUW2mUyRRaE7Mh238MUG54VjWUCe65Rr0uJGuXKm3jlaDQF3DKbb7q+q1P03N1ihv6JPIm/lzvuqha6Z5B4jx8dCL/FmbLpftTvy5ucUvitiS8EH42/oC22hmR1oh8sF27ELUjhLfpGY3AlQCxdT/c8W0JIlArPRA==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1958</Words>
  <Characters>10770</Characters>
  <Application>Microsoft Office Word</Application>
  <DocSecurity>0</DocSecurity>
  <Lines>89</Lines>
  <Paragraphs>25</Paragraphs>
  <ScaleCrop>false</ScaleCrop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Ortiz Diaz</dc:creator>
  <cp:lastModifiedBy>Oscar</cp:lastModifiedBy>
  <cp:revision>5</cp:revision>
  <dcterms:created xsi:type="dcterms:W3CDTF">2022-05-06T18:24:00Z</dcterms:created>
  <dcterms:modified xsi:type="dcterms:W3CDTF">2022-06-01T20:29:00Z</dcterms:modified>
</cp:coreProperties>
</file>